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B0590" w:rsidP="0043456E">
      <w:pPr>
        <w:spacing w:line="480" w:lineRule="auto"/>
        <w:jc w:val="center"/>
        <w:rPr>
          <w:rFonts w:ascii="Times New Roman" w:hAnsi="Times New Roman" w:cs="Times New Roman"/>
          <w:b/>
          <w:sz w:val="24"/>
          <w:szCs w:val="24"/>
        </w:rPr>
      </w:pPr>
    </w:p>
    <w:p w:rsidR="00FB0590" w:rsidP="0043456E">
      <w:pPr>
        <w:spacing w:line="480" w:lineRule="auto"/>
        <w:jc w:val="center"/>
        <w:rPr>
          <w:rFonts w:ascii="Times New Roman" w:hAnsi="Times New Roman" w:cs="Times New Roman"/>
          <w:b/>
          <w:sz w:val="24"/>
          <w:szCs w:val="24"/>
        </w:rPr>
      </w:pPr>
    </w:p>
    <w:p w:rsidR="00FB0590" w:rsidP="0043456E">
      <w:pPr>
        <w:spacing w:line="480" w:lineRule="auto"/>
        <w:jc w:val="center"/>
        <w:rPr>
          <w:rFonts w:ascii="Times New Roman" w:hAnsi="Times New Roman" w:cs="Times New Roman"/>
          <w:b/>
          <w:sz w:val="24"/>
          <w:szCs w:val="24"/>
        </w:rPr>
      </w:pPr>
    </w:p>
    <w:p w:rsidR="00FB0590" w:rsidP="0043456E">
      <w:pPr>
        <w:spacing w:line="480" w:lineRule="auto"/>
        <w:jc w:val="center"/>
        <w:rPr>
          <w:rFonts w:ascii="Times New Roman" w:hAnsi="Times New Roman" w:cs="Times New Roman"/>
          <w:b/>
          <w:sz w:val="24"/>
          <w:szCs w:val="24"/>
        </w:rPr>
      </w:pPr>
    </w:p>
    <w:p w:rsidR="009019D1" w:rsidRPr="00E10139" w:rsidP="0043456E">
      <w:pPr>
        <w:spacing w:line="480" w:lineRule="auto"/>
        <w:jc w:val="center"/>
        <w:rPr>
          <w:rFonts w:ascii="Times New Roman" w:hAnsi="Times New Roman" w:cs="Times New Roman"/>
          <w:b/>
          <w:sz w:val="24"/>
          <w:szCs w:val="24"/>
        </w:rPr>
      </w:pPr>
      <w:r w:rsidRPr="00E10139">
        <w:rPr>
          <w:rFonts w:ascii="Times New Roman" w:hAnsi="Times New Roman" w:cs="Times New Roman"/>
          <w:b/>
          <w:sz w:val="24"/>
          <w:szCs w:val="24"/>
        </w:rPr>
        <w:t>Nursing Trending Issues</w:t>
      </w:r>
    </w:p>
    <w:p w:rsidR="00FB0590" w:rsidRPr="00E10139" w:rsidP="0043456E">
      <w:pPr>
        <w:spacing w:line="480" w:lineRule="auto"/>
        <w:jc w:val="center"/>
        <w:rPr>
          <w:rFonts w:ascii="Times New Roman" w:hAnsi="Times New Roman" w:cs="Times New Roman"/>
          <w:sz w:val="24"/>
          <w:szCs w:val="24"/>
        </w:rPr>
      </w:pPr>
    </w:p>
    <w:p w:rsidR="00BA7AE0" w:rsidRPr="00E10139" w:rsidP="0043456E">
      <w:pPr>
        <w:spacing w:line="480" w:lineRule="auto"/>
        <w:jc w:val="center"/>
        <w:rPr>
          <w:rFonts w:ascii="Times New Roman" w:hAnsi="Times New Roman" w:cs="Times New Roman"/>
          <w:sz w:val="24"/>
          <w:szCs w:val="24"/>
        </w:rPr>
      </w:pPr>
      <w:r w:rsidRPr="00E10139">
        <w:rPr>
          <w:rFonts w:ascii="Times New Roman" w:hAnsi="Times New Roman" w:cs="Times New Roman"/>
          <w:sz w:val="24"/>
          <w:szCs w:val="24"/>
        </w:rPr>
        <w:t>Name</w:t>
      </w:r>
    </w:p>
    <w:p w:rsidR="00BA7AE0" w:rsidRPr="00E10139" w:rsidP="0043456E">
      <w:pPr>
        <w:spacing w:line="480" w:lineRule="auto"/>
        <w:jc w:val="center"/>
        <w:rPr>
          <w:rFonts w:ascii="Times New Roman" w:hAnsi="Times New Roman" w:cs="Times New Roman"/>
          <w:sz w:val="24"/>
          <w:szCs w:val="24"/>
        </w:rPr>
      </w:pPr>
      <w:r w:rsidRPr="00E10139">
        <w:rPr>
          <w:rFonts w:ascii="Times New Roman" w:hAnsi="Times New Roman" w:cs="Times New Roman"/>
          <w:sz w:val="24"/>
          <w:szCs w:val="24"/>
        </w:rPr>
        <w:t>Institution</w:t>
      </w:r>
    </w:p>
    <w:p w:rsidR="00BA7AE0" w:rsidRPr="00E10139" w:rsidP="0043456E">
      <w:pPr>
        <w:spacing w:line="480" w:lineRule="auto"/>
        <w:jc w:val="center"/>
        <w:rPr>
          <w:rFonts w:ascii="Times New Roman" w:hAnsi="Times New Roman" w:cs="Times New Roman"/>
          <w:sz w:val="24"/>
          <w:szCs w:val="24"/>
        </w:rPr>
      </w:pPr>
      <w:r w:rsidRPr="00E10139">
        <w:rPr>
          <w:rFonts w:ascii="Times New Roman" w:hAnsi="Times New Roman" w:cs="Times New Roman"/>
          <w:sz w:val="24"/>
          <w:szCs w:val="24"/>
        </w:rPr>
        <w:t>Course</w:t>
      </w:r>
    </w:p>
    <w:p w:rsidR="00BA7AE0" w:rsidRPr="00E10139" w:rsidP="0043456E">
      <w:pPr>
        <w:spacing w:line="480" w:lineRule="auto"/>
        <w:jc w:val="center"/>
        <w:rPr>
          <w:rFonts w:ascii="Times New Roman" w:hAnsi="Times New Roman" w:cs="Times New Roman"/>
          <w:sz w:val="24"/>
          <w:szCs w:val="24"/>
        </w:rPr>
      </w:pPr>
      <w:r w:rsidRPr="00E10139">
        <w:rPr>
          <w:rFonts w:ascii="Times New Roman" w:hAnsi="Times New Roman" w:cs="Times New Roman"/>
          <w:sz w:val="24"/>
          <w:szCs w:val="24"/>
        </w:rPr>
        <w:t>Instructor</w:t>
      </w:r>
    </w:p>
    <w:p w:rsidR="00BA7AE0" w:rsidRPr="00E10139" w:rsidP="0043456E">
      <w:pPr>
        <w:spacing w:line="480" w:lineRule="auto"/>
        <w:jc w:val="center"/>
        <w:rPr>
          <w:rFonts w:ascii="Times New Roman" w:hAnsi="Times New Roman" w:cs="Times New Roman"/>
          <w:sz w:val="24"/>
          <w:szCs w:val="24"/>
        </w:rPr>
      </w:pPr>
      <w:r w:rsidRPr="00E10139">
        <w:rPr>
          <w:rFonts w:ascii="Times New Roman" w:hAnsi="Times New Roman" w:cs="Times New Roman"/>
          <w:sz w:val="24"/>
          <w:szCs w:val="24"/>
        </w:rPr>
        <w:t>Date</w:t>
      </w:r>
    </w:p>
    <w:p w:rsidR="00BA7AE0" w:rsidRPr="00E10139" w:rsidP="0043456E">
      <w:pPr>
        <w:spacing w:line="480" w:lineRule="auto"/>
        <w:jc w:val="center"/>
        <w:rPr>
          <w:rFonts w:ascii="Times New Roman" w:hAnsi="Times New Roman" w:cs="Times New Roman"/>
          <w:sz w:val="24"/>
          <w:szCs w:val="24"/>
        </w:rPr>
      </w:pPr>
    </w:p>
    <w:p w:rsidR="00187CEA" w:rsidRPr="00E10139" w:rsidP="0043456E">
      <w:pPr>
        <w:spacing w:line="480" w:lineRule="auto"/>
        <w:jc w:val="center"/>
        <w:rPr>
          <w:rFonts w:ascii="Times New Roman" w:hAnsi="Times New Roman" w:cs="Times New Roman"/>
          <w:sz w:val="24"/>
          <w:szCs w:val="24"/>
        </w:rPr>
      </w:pPr>
    </w:p>
    <w:p w:rsidR="00187CEA" w:rsidRPr="00E10139" w:rsidP="0043456E">
      <w:pPr>
        <w:spacing w:line="480" w:lineRule="auto"/>
        <w:jc w:val="center"/>
        <w:rPr>
          <w:rFonts w:ascii="Times New Roman" w:hAnsi="Times New Roman" w:cs="Times New Roman"/>
          <w:sz w:val="24"/>
          <w:szCs w:val="24"/>
        </w:rPr>
      </w:pPr>
    </w:p>
    <w:p w:rsidR="00187CEA" w:rsidRPr="00E10139" w:rsidP="0043456E">
      <w:pPr>
        <w:spacing w:line="480" w:lineRule="auto"/>
        <w:jc w:val="center"/>
        <w:rPr>
          <w:rFonts w:ascii="Times New Roman" w:hAnsi="Times New Roman" w:cs="Times New Roman"/>
          <w:sz w:val="24"/>
          <w:szCs w:val="24"/>
        </w:rPr>
      </w:pPr>
    </w:p>
    <w:p w:rsidR="00187CEA" w:rsidRPr="00E10139" w:rsidP="0043456E">
      <w:pPr>
        <w:spacing w:line="480" w:lineRule="auto"/>
        <w:jc w:val="center"/>
        <w:rPr>
          <w:rFonts w:ascii="Times New Roman" w:hAnsi="Times New Roman" w:cs="Times New Roman"/>
          <w:sz w:val="24"/>
          <w:szCs w:val="24"/>
        </w:rPr>
      </w:pPr>
    </w:p>
    <w:p w:rsidR="00187CEA" w:rsidRPr="00E10139" w:rsidP="0043456E">
      <w:pPr>
        <w:spacing w:line="480" w:lineRule="auto"/>
        <w:jc w:val="center"/>
        <w:rPr>
          <w:rFonts w:ascii="Times New Roman" w:hAnsi="Times New Roman" w:cs="Times New Roman"/>
          <w:sz w:val="24"/>
          <w:szCs w:val="24"/>
        </w:rPr>
      </w:pPr>
    </w:p>
    <w:p w:rsidR="00187CEA" w:rsidRPr="00E10139" w:rsidP="004B42A8">
      <w:pPr>
        <w:spacing w:line="480" w:lineRule="auto"/>
        <w:rPr>
          <w:rFonts w:ascii="Times New Roman" w:hAnsi="Times New Roman" w:cs="Times New Roman"/>
          <w:sz w:val="24"/>
          <w:szCs w:val="24"/>
        </w:rPr>
      </w:pPr>
    </w:p>
    <w:p w:rsidR="00FC55F2" w:rsidRPr="00FC55F2" w:rsidP="00FC55F2">
      <w:pPr>
        <w:spacing w:line="480" w:lineRule="auto"/>
        <w:jc w:val="center"/>
        <w:rPr>
          <w:rFonts w:ascii="Times New Roman" w:hAnsi="Times New Roman" w:cs="Times New Roman"/>
          <w:b/>
          <w:sz w:val="24"/>
          <w:szCs w:val="24"/>
        </w:rPr>
      </w:pPr>
      <w:r w:rsidRPr="00E10139">
        <w:rPr>
          <w:rFonts w:ascii="Times New Roman" w:hAnsi="Times New Roman" w:cs="Times New Roman"/>
          <w:b/>
          <w:sz w:val="24"/>
          <w:szCs w:val="24"/>
        </w:rPr>
        <w:t>Nursing Trending Issues</w:t>
      </w:r>
    </w:p>
    <w:p w:rsidR="004B42A8" w:rsidRPr="00E10139" w:rsidP="00127CF5">
      <w:pPr>
        <w:spacing w:line="480" w:lineRule="auto"/>
        <w:ind w:firstLine="720"/>
        <w:rPr>
          <w:rFonts w:ascii="Times New Roman" w:hAnsi="Times New Roman" w:cs="Times New Roman"/>
          <w:sz w:val="24"/>
          <w:szCs w:val="24"/>
        </w:rPr>
      </w:pPr>
      <w:r w:rsidRPr="00E10139">
        <w:rPr>
          <w:rFonts w:ascii="Times New Roman" w:hAnsi="Times New Roman" w:cs="Times New Roman"/>
          <w:sz w:val="24"/>
          <w:szCs w:val="24"/>
        </w:rPr>
        <w:t xml:space="preserve">The </w:t>
      </w:r>
      <w:r w:rsidRPr="00E10139" w:rsidR="002D161A">
        <w:rPr>
          <w:rFonts w:ascii="Times New Roman" w:hAnsi="Times New Roman" w:cs="Times New Roman"/>
          <w:sz w:val="24"/>
          <w:szCs w:val="24"/>
        </w:rPr>
        <w:t xml:space="preserve">most important trends in legal nursing currently in my clinical practice are </w:t>
      </w:r>
      <w:r w:rsidRPr="00E10139" w:rsidR="006337CB">
        <w:rPr>
          <w:rFonts w:ascii="Times New Roman" w:hAnsi="Times New Roman" w:cs="Times New Roman"/>
          <w:sz w:val="24"/>
          <w:szCs w:val="24"/>
        </w:rPr>
        <w:t xml:space="preserve">increase in the innovative technology </w:t>
      </w:r>
      <w:r w:rsidRPr="00E10139" w:rsidR="00BA3ED9">
        <w:rPr>
          <w:rFonts w:ascii="Times New Roman" w:hAnsi="Times New Roman" w:cs="Times New Roman"/>
          <w:sz w:val="24"/>
          <w:szCs w:val="24"/>
        </w:rPr>
        <w:t xml:space="preserve">in the healthcare system and </w:t>
      </w:r>
      <w:r w:rsidRPr="00E10139" w:rsidR="008E348A">
        <w:rPr>
          <w:rFonts w:ascii="Times New Roman" w:hAnsi="Times New Roman" w:cs="Times New Roman"/>
          <w:sz w:val="24"/>
          <w:szCs w:val="24"/>
        </w:rPr>
        <w:t>the nursing shortages in the healthcare system.</w:t>
      </w:r>
      <w:r w:rsidRPr="00E10139" w:rsidR="00A06CC9">
        <w:rPr>
          <w:rFonts w:ascii="Times New Roman" w:hAnsi="Times New Roman" w:cs="Times New Roman"/>
          <w:sz w:val="24"/>
          <w:szCs w:val="24"/>
        </w:rPr>
        <w:t xml:space="preserve"> In </w:t>
      </w:r>
      <w:r w:rsidRPr="00E10139" w:rsidR="00264577">
        <w:rPr>
          <w:rFonts w:ascii="Times New Roman" w:hAnsi="Times New Roman" w:cs="Times New Roman"/>
          <w:sz w:val="24"/>
          <w:szCs w:val="24"/>
        </w:rPr>
        <w:t>conjunction</w:t>
      </w:r>
      <w:r w:rsidRPr="00E10139" w:rsidR="00A06CC9">
        <w:rPr>
          <w:rFonts w:ascii="Times New Roman" w:hAnsi="Times New Roman" w:cs="Times New Roman"/>
          <w:sz w:val="24"/>
          <w:szCs w:val="24"/>
        </w:rPr>
        <w:t xml:space="preserve"> with this,</w:t>
      </w:r>
      <w:r w:rsidRPr="00E10139" w:rsidR="008F6798">
        <w:rPr>
          <w:rFonts w:ascii="Times New Roman" w:hAnsi="Times New Roman" w:cs="Times New Roman"/>
          <w:sz w:val="24"/>
          <w:szCs w:val="24"/>
        </w:rPr>
        <w:t xml:space="preserve"> the </w:t>
      </w:r>
      <w:r w:rsidRPr="00E10139" w:rsidR="00F15D1B">
        <w:rPr>
          <w:rFonts w:ascii="Times New Roman" w:hAnsi="Times New Roman" w:cs="Times New Roman"/>
          <w:sz w:val="24"/>
          <w:szCs w:val="24"/>
        </w:rPr>
        <w:t xml:space="preserve">changes that need to be </w:t>
      </w:r>
      <w:r w:rsidRPr="00E10139" w:rsidR="00F13B14">
        <w:rPr>
          <w:rFonts w:ascii="Times New Roman" w:hAnsi="Times New Roman" w:cs="Times New Roman"/>
          <w:sz w:val="24"/>
          <w:szCs w:val="24"/>
        </w:rPr>
        <w:t xml:space="preserve">made to benefit the community are encouragement of specialization in the nursing sector to promote </w:t>
      </w:r>
      <w:r w:rsidRPr="00E10139" w:rsidR="002E6C28">
        <w:rPr>
          <w:rFonts w:ascii="Times New Roman" w:hAnsi="Times New Roman" w:cs="Times New Roman"/>
          <w:sz w:val="24"/>
          <w:szCs w:val="24"/>
        </w:rPr>
        <w:t>efficiency</w:t>
      </w:r>
      <w:r w:rsidRPr="00E10139" w:rsidR="00F13B14">
        <w:rPr>
          <w:rFonts w:ascii="Times New Roman" w:hAnsi="Times New Roman" w:cs="Times New Roman"/>
          <w:sz w:val="24"/>
          <w:szCs w:val="24"/>
        </w:rPr>
        <w:t xml:space="preserve"> and proper service delivery</w:t>
      </w:r>
      <w:r w:rsidRPr="00E10139" w:rsidR="008F655A">
        <w:rPr>
          <w:rFonts w:ascii="Times New Roman" w:hAnsi="Times New Roman" w:cs="Times New Roman"/>
          <w:sz w:val="24"/>
          <w:szCs w:val="24"/>
        </w:rPr>
        <w:t xml:space="preserve"> to the patients and encourage more people to study nursing education to curb the shortages witnessed in the nursing field</w:t>
      </w:r>
      <w:r w:rsidRPr="00E10139" w:rsidR="00DD2955">
        <w:rPr>
          <w:rFonts w:ascii="Times New Roman" w:hAnsi="Times New Roman" w:cs="Times New Roman"/>
          <w:sz w:val="24"/>
          <w:szCs w:val="24"/>
        </w:rPr>
        <w:t>.</w:t>
      </w:r>
      <w:r w:rsidRPr="00E10139" w:rsidR="00000B05">
        <w:rPr>
          <w:rFonts w:ascii="Times New Roman" w:hAnsi="Times New Roman" w:cs="Times New Roman"/>
          <w:sz w:val="24"/>
          <w:szCs w:val="24"/>
        </w:rPr>
        <w:t xml:space="preserve"> Notably, </w:t>
      </w:r>
      <w:r w:rsidRPr="00E10139" w:rsidR="0045525A">
        <w:rPr>
          <w:rFonts w:ascii="Times New Roman" w:hAnsi="Times New Roman" w:cs="Times New Roman"/>
          <w:sz w:val="24"/>
          <w:szCs w:val="24"/>
        </w:rPr>
        <w:t xml:space="preserve">some nurses find themselves in a legal situation while at work because of the constraints they experience as a result of the nature of their job; therefore, </w:t>
      </w:r>
      <w:r w:rsidRPr="00E10139" w:rsidR="00C22B2E">
        <w:rPr>
          <w:rFonts w:ascii="Times New Roman" w:hAnsi="Times New Roman" w:cs="Times New Roman"/>
          <w:sz w:val="24"/>
          <w:szCs w:val="24"/>
        </w:rPr>
        <w:t xml:space="preserve">the employment of more nurses and specialization will </w:t>
      </w:r>
      <w:r w:rsidRPr="00E10139" w:rsidR="00851B9B">
        <w:rPr>
          <w:rFonts w:ascii="Times New Roman" w:hAnsi="Times New Roman" w:cs="Times New Roman"/>
          <w:sz w:val="24"/>
          <w:szCs w:val="24"/>
        </w:rPr>
        <w:t>tremendously</w:t>
      </w:r>
      <w:r w:rsidRPr="00E10139" w:rsidR="00C22B2E">
        <w:rPr>
          <w:rFonts w:ascii="Times New Roman" w:hAnsi="Times New Roman" w:cs="Times New Roman"/>
          <w:sz w:val="24"/>
          <w:szCs w:val="24"/>
        </w:rPr>
        <w:t xml:space="preserve"> improve the quality of service delivery to the community by nurses</w:t>
      </w:r>
      <w:r w:rsidRPr="00E10139" w:rsidR="001F0B5F">
        <w:rPr>
          <w:rFonts w:ascii="Times New Roman" w:hAnsi="Times New Roman" w:cs="Times New Roman"/>
          <w:sz w:val="24"/>
          <w:szCs w:val="24"/>
        </w:rPr>
        <w:t xml:space="preserve"> (Cherry &amp; Jacob, 2016).</w:t>
      </w:r>
      <w:r w:rsidRPr="00E10139" w:rsidR="002D7D52">
        <w:rPr>
          <w:rFonts w:ascii="Times New Roman" w:hAnsi="Times New Roman" w:cs="Times New Roman"/>
          <w:sz w:val="24"/>
          <w:szCs w:val="24"/>
        </w:rPr>
        <w:t xml:space="preserve"> Moreover, the use of improved technology in the nursing field is beneficial to the community because, through the technology, most diseases can easily be treated within shortest time possible</w:t>
      </w:r>
      <w:r w:rsidRPr="00E10139" w:rsidR="004471AE">
        <w:rPr>
          <w:rFonts w:ascii="Times New Roman" w:hAnsi="Times New Roman" w:cs="Times New Roman"/>
          <w:sz w:val="24"/>
          <w:szCs w:val="24"/>
        </w:rPr>
        <w:t xml:space="preserve"> (Grove &amp; Gray, 2018).</w:t>
      </w:r>
      <w:r w:rsidRPr="00E10139" w:rsidR="00A76406">
        <w:rPr>
          <w:rFonts w:ascii="Times New Roman" w:hAnsi="Times New Roman" w:cs="Times New Roman"/>
          <w:sz w:val="24"/>
          <w:szCs w:val="24"/>
        </w:rPr>
        <w:t xml:space="preserve"> Such trends and issues are key in improving the health care sector and consequently ensuring a healthy community.</w:t>
      </w:r>
    </w:p>
    <w:p w:rsidR="00124B58" w:rsidRPr="00CC23E4" w:rsidP="00CC23E4">
      <w:pPr>
        <w:spacing w:line="480" w:lineRule="auto"/>
        <w:ind w:firstLine="720"/>
        <w:rPr>
          <w:rFonts w:ascii="Times New Roman" w:hAnsi="Times New Roman" w:cs="Times New Roman"/>
          <w:sz w:val="24"/>
          <w:szCs w:val="24"/>
        </w:rPr>
      </w:pPr>
      <w:r w:rsidRPr="00E10139">
        <w:rPr>
          <w:rFonts w:ascii="Times New Roman" w:hAnsi="Times New Roman" w:cs="Times New Roman"/>
          <w:sz w:val="24"/>
          <w:szCs w:val="24"/>
        </w:rPr>
        <w:t>If I had an opportunity to change, I would increase the nurses' salaries and wages by more than 50%. My desire for this form of change is because the healthcare nurses are very critical frontline soldiers in the fight against diseases. Therefore by so doing, they will feel motivated, appreciated and cared for by society.</w:t>
      </w:r>
      <w:r w:rsidRPr="00E10139" w:rsidR="00B80682">
        <w:rPr>
          <w:rFonts w:ascii="Times New Roman" w:hAnsi="Times New Roman" w:cs="Times New Roman"/>
          <w:sz w:val="24"/>
          <w:szCs w:val="24"/>
        </w:rPr>
        <w:t xml:space="preserve"> Also, better payment will help reduce industrial actions observed due to poor </w:t>
      </w:r>
      <w:r w:rsidRPr="00E10139" w:rsidR="00CF55BB">
        <w:rPr>
          <w:rFonts w:ascii="Times New Roman" w:hAnsi="Times New Roman" w:cs="Times New Roman"/>
          <w:sz w:val="24"/>
          <w:szCs w:val="24"/>
        </w:rPr>
        <w:t>remuneration</w:t>
      </w:r>
      <w:r w:rsidRPr="00E10139" w:rsidR="00446284">
        <w:rPr>
          <w:rFonts w:ascii="Times New Roman" w:hAnsi="Times New Roman" w:cs="Times New Roman"/>
          <w:sz w:val="24"/>
          <w:szCs w:val="24"/>
        </w:rPr>
        <w:t xml:space="preserve"> (Roux &amp; Halstead, 2018).</w:t>
      </w:r>
      <w:r w:rsidRPr="00E10139" w:rsidR="00A41810">
        <w:rPr>
          <w:rFonts w:ascii="Times New Roman" w:hAnsi="Times New Roman" w:cs="Times New Roman"/>
          <w:sz w:val="24"/>
          <w:szCs w:val="24"/>
        </w:rPr>
        <w:t xml:space="preserve"> From the data of Texas nursing homeownership, it is a trend that sole </w:t>
      </w:r>
      <w:r w:rsidRPr="00E10139" w:rsidR="00B05ED9">
        <w:rPr>
          <w:rFonts w:ascii="Times New Roman" w:hAnsi="Times New Roman" w:cs="Times New Roman"/>
          <w:sz w:val="24"/>
          <w:szCs w:val="24"/>
        </w:rPr>
        <w:t>proprietorship</w:t>
      </w:r>
      <w:r w:rsidRPr="00E10139" w:rsidR="00A41810">
        <w:rPr>
          <w:rFonts w:ascii="Times New Roman" w:hAnsi="Times New Roman" w:cs="Times New Roman"/>
          <w:sz w:val="24"/>
          <w:szCs w:val="24"/>
        </w:rPr>
        <w:t xml:space="preserve"> of nursing homes </w:t>
      </w:r>
      <w:r w:rsidRPr="00E10139" w:rsidR="00F00EDF">
        <w:rPr>
          <w:rFonts w:ascii="Times New Roman" w:hAnsi="Times New Roman" w:cs="Times New Roman"/>
          <w:sz w:val="24"/>
          <w:szCs w:val="24"/>
        </w:rPr>
        <w:t>affects</w:t>
      </w:r>
      <w:r w:rsidRPr="00E10139" w:rsidR="00A41810">
        <w:rPr>
          <w:rFonts w:ascii="Times New Roman" w:hAnsi="Times New Roman" w:cs="Times New Roman"/>
          <w:sz w:val="24"/>
          <w:szCs w:val="24"/>
        </w:rPr>
        <w:t xml:space="preserve"> the quality of nursing since it depend</w:t>
      </w:r>
      <w:r w:rsidRPr="00E10139" w:rsidR="00B05ED9">
        <w:rPr>
          <w:rFonts w:ascii="Times New Roman" w:hAnsi="Times New Roman" w:cs="Times New Roman"/>
          <w:sz w:val="24"/>
          <w:szCs w:val="24"/>
        </w:rPr>
        <w:t>s</w:t>
      </w:r>
      <w:r w:rsidRPr="00E10139" w:rsidR="00A41810">
        <w:rPr>
          <w:rFonts w:ascii="Times New Roman" w:hAnsi="Times New Roman" w:cs="Times New Roman"/>
          <w:sz w:val="24"/>
          <w:szCs w:val="24"/>
        </w:rPr>
        <w:t xml:space="preserve"> on the owner who is the sole provider for the services </w:t>
      </w:r>
      <w:r w:rsidRPr="00E10139" w:rsidR="00292F1C">
        <w:rPr>
          <w:rFonts w:ascii="Times New Roman" w:hAnsi="Times New Roman" w:cs="Times New Roman"/>
          <w:sz w:val="24"/>
          <w:szCs w:val="24"/>
        </w:rPr>
        <w:t>(Stevenson et al., 2013).</w:t>
      </w:r>
      <w:r w:rsidRPr="00E10139" w:rsidR="00396D69">
        <w:rPr>
          <w:rFonts w:ascii="Times New Roman" w:hAnsi="Times New Roman" w:cs="Times New Roman"/>
          <w:sz w:val="24"/>
          <w:szCs w:val="24"/>
        </w:rPr>
        <w:t xml:space="preserve"> This means that if owner is subjected to any financial constrain, automatically, the services in homes are affected.</w:t>
      </w:r>
    </w:p>
    <w:p w:rsidR="002826D4" w:rsidRPr="00E10139" w:rsidP="002826D4">
      <w:pPr>
        <w:spacing w:line="480" w:lineRule="auto"/>
        <w:jc w:val="center"/>
        <w:rPr>
          <w:rFonts w:ascii="Times New Roman" w:hAnsi="Times New Roman" w:cs="Times New Roman"/>
          <w:b/>
          <w:color w:val="222222"/>
          <w:sz w:val="24"/>
          <w:szCs w:val="24"/>
          <w:shd w:val="clear" w:color="auto" w:fill="FFFFFF"/>
        </w:rPr>
      </w:pPr>
      <w:r w:rsidRPr="00E10139">
        <w:rPr>
          <w:rFonts w:ascii="Times New Roman" w:hAnsi="Times New Roman" w:cs="Times New Roman"/>
          <w:b/>
          <w:color w:val="222222"/>
          <w:sz w:val="24"/>
          <w:szCs w:val="24"/>
          <w:shd w:val="clear" w:color="auto" w:fill="FFFFFF"/>
        </w:rPr>
        <w:t>References</w:t>
      </w:r>
    </w:p>
    <w:p w:rsidR="008A1EAF" w:rsidRPr="00E10139" w:rsidP="0098647F">
      <w:pPr>
        <w:spacing w:line="480" w:lineRule="auto"/>
        <w:ind w:left="720" w:hanging="720"/>
        <w:rPr>
          <w:rFonts w:ascii="Times New Roman" w:hAnsi="Times New Roman" w:cs="Times New Roman"/>
          <w:color w:val="222222"/>
          <w:sz w:val="24"/>
          <w:szCs w:val="24"/>
          <w:shd w:val="clear" w:color="auto" w:fill="FFFFFF"/>
        </w:rPr>
      </w:pPr>
      <w:r w:rsidRPr="00E10139">
        <w:rPr>
          <w:rFonts w:ascii="Times New Roman" w:hAnsi="Times New Roman" w:cs="Times New Roman"/>
          <w:color w:val="222222"/>
          <w:sz w:val="24"/>
          <w:szCs w:val="24"/>
          <w:shd w:val="clear" w:color="auto" w:fill="FFFFFF"/>
        </w:rPr>
        <w:t>Cherry, B., &amp; Jacob, S. R. (2016). </w:t>
      </w:r>
      <w:r w:rsidRPr="00E10139">
        <w:rPr>
          <w:rFonts w:ascii="Times New Roman" w:hAnsi="Times New Roman" w:cs="Times New Roman"/>
          <w:i/>
          <w:iCs/>
          <w:color w:val="222222"/>
          <w:sz w:val="24"/>
          <w:szCs w:val="24"/>
          <w:shd w:val="clear" w:color="auto" w:fill="FFFFFF"/>
        </w:rPr>
        <w:t>Contemporary nur</w:t>
      </w:r>
      <w:bookmarkStart w:id="0" w:name="_GoBack"/>
      <w:bookmarkEnd w:id="0"/>
      <w:r w:rsidRPr="00E10139">
        <w:rPr>
          <w:rFonts w:ascii="Times New Roman" w:hAnsi="Times New Roman" w:cs="Times New Roman"/>
          <w:i/>
          <w:iCs/>
          <w:color w:val="222222"/>
          <w:sz w:val="24"/>
          <w:szCs w:val="24"/>
          <w:shd w:val="clear" w:color="auto" w:fill="FFFFFF"/>
        </w:rPr>
        <w:t>sing: Issues, trends, &amp; management</w:t>
      </w:r>
      <w:r w:rsidRPr="00E10139">
        <w:rPr>
          <w:rFonts w:ascii="Times New Roman" w:hAnsi="Times New Roman" w:cs="Times New Roman"/>
          <w:color w:val="222222"/>
          <w:sz w:val="24"/>
          <w:szCs w:val="24"/>
          <w:shd w:val="clear" w:color="auto" w:fill="FFFFFF"/>
        </w:rPr>
        <w:t>. Elsevier Health Sciences.</w:t>
      </w:r>
    </w:p>
    <w:p w:rsidR="00A73BE1" w:rsidRPr="00E10139" w:rsidP="0098647F">
      <w:pPr>
        <w:spacing w:line="480" w:lineRule="auto"/>
        <w:ind w:left="720" w:hanging="720"/>
        <w:rPr>
          <w:rFonts w:ascii="Times New Roman" w:hAnsi="Times New Roman" w:cs="Times New Roman"/>
          <w:sz w:val="24"/>
          <w:szCs w:val="24"/>
        </w:rPr>
      </w:pPr>
      <w:r w:rsidRPr="00E10139">
        <w:rPr>
          <w:rFonts w:ascii="Times New Roman" w:hAnsi="Times New Roman" w:cs="Times New Roman"/>
          <w:color w:val="222222"/>
          <w:sz w:val="24"/>
          <w:szCs w:val="24"/>
          <w:shd w:val="clear" w:color="auto" w:fill="FFFFFF"/>
        </w:rPr>
        <w:t>Grove, S. K., &amp; Gray, J. R. (2018). </w:t>
      </w:r>
      <w:r w:rsidRPr="00E10139">
        <w:rPr>
          <w:rFonts w:ascii="Times New Roman" w:hAnsi="Times New Roman" w:cs="Times New Roman"/>
          <w:i/>
          <w:iCs/>
          <w:color w:val="222222"/>
          <w:sz w:val="24"/>
          <w:szCs w:val="24"/>
          <w:shd w:val="clear" w:color="auto" w:fill="FFFFFF"/>
        </w:rPr>
        <w:t>Understanding Nursing Research E-Book: Building an Evidence-Based Practice</w:t>
      </w:r>
      <w:r w:rsidRPr="00E10139">
        <w:rPr>
          <w:rFonts w:ascii="Times New Roman" w:hAnsi="Times New Roman" w:cs="Times New Roman"/>
          <w:color w:val="222222"/>
          <w:sz w:val="24"/>
          <w:szCs w:val="24"/>
          <w:shd w:val="clear" w:color="auto" w:fill="FFFFFF"/>
        </w:rPr>
        <w:t>. Elsevier Health Sciences.</w:t>
      </w:r>
    </w:p>
    <w:p w:rsidR="00A73BE1" w:rsidRPr="00E10139" w:rsidP="0098647F">
      <w:pPr>
        <w:spacing w:line="480" w:lineRule="auto"/>
        <w:ind w:left="720" w:hanging="720"/>
        <w:rPr>
          <w:rFonts w:ascii="Times New Roman" w:hAnsi="Times New Roman" w:cs="Times New Roman"/>
          <w:color w:val="222222"/>
          <w:sz w:val="24"/>
          <w:szCs w:val="24"/>
          <w:shd w:val="clear" w:color="auto" w:fill="FFFFFF"/>
        </w:rPr>
      </w:pPr>
      <w:r w:rsidRPr="00E10139">
        <w:rPr>
          <w:rFonts w:ascii="Times New Roman" w:hAnsi="Times New Roman" w:cs="Times New Roman"/>
          <w:color w:val="222222"/>
          <w:sz w:val="24"/>
          <w:szCs w:val="24"/>
          <w:shd w:val="clear" w:color="auto" w:fill="FFFFFF"/>
        </w:rPr>
        <w:t>Roux, G., &amp; Halstead, J. A. (Eds.). (2017). </w:t>
      </w:r>
      <w:r w:rsidRPr="00E10139">
        <w:rPr>
          <w:rFonts w:ascii="Times New Roman" w:hAnsi="Times New Roman" w:cs="Times New Roman"/>
          <w:i/>
          <w:iCs/>
          <w:color w:val="222222"/>
          <w:sz w:val="24"/>
          <w:szCs w:val="24"/>
          <w:shd w:val="clear" w:color="auto" w:fill="FFFFFF"/>
        </w:rPr>
        <w:t>Issues and trends in nursing</w:t>
      </w:r>
      <w:r w:rsidRPr="00E10139">
        <w:rPr>
          <w:rFonts w:ascii="Times New Roman" w:hAnsi="Times New Roman" w:cs="Times New Roman"/>
          <w:color w:val="222222"/>
          <w:sz w:val="24"/>
          <w:szCs w:val="24"/>
          <w:shd w:val="clear" w:color="auto" w:fill="FFFFFF"/>
        </w:rPr>
        <w:t>. Jones &amp; Bartlett Learning.</w:t>
      </w:r>
    </w:p>
    <w:p w:rsidR="00E553B9" w:rsidRPr="0098647F" w:rsidP="0098647F">
      <w:pPr>
        <w:spacing w:line="480" w:lineRule="auto"/>
        <w:ind w:left="720" w:hanging="720"/>
        <w:rPr>
          <w:rFonts w:ascii="Times New Roman" w:hAnsi="Times New Roman" w:cs="Times New Roman"/>
          <w:sz w:val="24"/>
          <w:szCs w:val="24"/>
        </w:rPr>
      </w:pPr>
      <w:r w:rsidRPr="00E10139">
        <w:rPr>
          <w:rFonts w:ascii="Times New Roman" w:hAnsi="Times New Roman" w:cs="Times New Roman"/>
          <w:color w:val="222222"/>
          <w:sz w:val="24"/>
          <w:szCs w:val="24"/>
          <w:shd w:val="clear" w:color="auto" w:fill="FFFFFF"/>
        </w:rPr>
        <w:t xml:space="preserve">Stevenson, D. G., </w:t>
      </w:r>
      <w:r w:rsidRPr="00E10139">
        <w:rPr>
          <w:rFonts w:ascii="Times New Roman" w:hAnsi="Times New Roman" w:cs="Times New Roman"/>
          <w:color w:val="222222"/>
          <w:sz w:val="24"/>
          <w:szCs w:val="24"/>
          <w:shd w:val="clear" w:color="auto" w:fill="FFFFFF"/>
        </w:rPr>
        <w:t>Bramson</w:t>
      </w:r>
      <w:r w:rsidRPr="00E10139">
        <w:rPr>
          <w:rFonts w:ascii="Times New Roman" w:hAnsi="Times New Roman" w:cs="Times New Roman"/>
          <w:color w:val="222222"/>
          <w:sz w:val="24"/>
          <w:szCs w:val="24"/>
          <w:shd w:val="clear" w:color="auto" w:fill="FFFFFF"/>
        </w:rPr>
        <w:t>, J. S., &amp; Grabowski, D. C. (2013). Nursing home ownership trends and their impacts on quality of care: a study using detailed ownership data from Texas. </w:t>
      </w:r>
      <w:r w:rsidRPr="00E10139">
        <w:rPr>
          <w:rFonts w:ascii="Times New Roman" w:hAnsi="Times New Roman" w:cs="Times New Roman"/>
          <w:i/>
          <w:iCs/>
          <w:color w:val="222222"/>
          <w:sz w:val="24"/>
          <w:szCs w:val="24"/>
          <w:shd w:val="clear" w:color="auto" w:fill="FFFFFF"/>
        </w:rPr>
        <w:t>Journal of aging &amp; social policy</w:t>
      </w:r>
      <w:r w:rsidRPr="00E10139">
        <w:rPr>
          <w:rFonts w:ascii="Times New Roman" w:hAnsi="Times New Roman" w:cs="Times New Roman"/>
          <w:color w:val="222222"/>
          <w:sz w:val="24"/>
          <w:szCs w:val="24"/>
          <w:shd w:val="clear" w:color="auto" w:fill="FFFFFF"/>
        </w:rPr>
        <w:t>, </w:t>
      </w:r>
      <w:r w:rsidRPr="00E10139">
        <w:rPr>
          <w:rFonts w:ascii="Times New Roman" w:hAnsi="Times New Roman" w:cs="Times New Roman"/>
          <w:i/>
          <w:iCs/>
          <w:color w:val="222222"/>
          <w:sz w:val="24"/>
          <w:szCs w:val="24"/>
          <w:shd w:val="clear" w:color="auto" w:fill="FFFFFF"/>
        </w:rPr>
        <w:t>25</w:t>
      </w:r>
      <w:r w:rsidRPr="00E10139">
        <w:rPr>
          <w:rFonts w:ascii="Times New Roman" w:hAnsi="Times New Roman" w:cs="Times New Roman"/>
          <w:color w:val="222222"/>
          <w:sz w:val="24"/>
          <w:szCs w:val="24"/>
          <w:shd w:val="clear" w:color="auto" w:fill="FFFFFF"/>
        </w:rPr>
        <w:t xml:space="preserve">(1), </w:t>
      </w:r>
      <w:r w:rsidRPr="0098647F">
        <w:rPr>
          <w:rFonts w:ascii="Times New Roman" w:hAnsi="Times New Roman" w:cs="Times New Roman"/>
          <w:color w:val="222222"/>
          <w:sz w:val="24"/>
          <w:szCs w:val="24"/>
          <w:shd w:val="clear" w:color="auto" w:fill="FFFFFF"/>
        </w:rPr>
        <w:t>30-47.</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28904294"/>
      <w:docPartObj>
        <w:docPartGallery w:val="Page Numbers (Top of Page)"/>
        <w:docPartUnique/>
      </w:docPartObj>
    </w:sdtPr>
    <w:sdtEndPr>
      <w:rPr>
        <w:noProof/>
      </w:rPr>
    </w:sdtEndPr>
    <w:sdtContent>
      <w:p w:rsidR="00AE701D">
        <w:pPr>
          <w:pStyle w:val="Header"/>
          <w:jc w:val="right"/>
        </w:pPr>
        <w:r>
          <w:fldChar w:fldCharType="begin"/>
        </w:r>
        <w:r>
          <w:instrText xml:space="preserve"> PAGE   \* MERGEFORMAT </w:instrText>
        </w:r>
        <w:r>
          <w:fldChar w:fldCharType="separate"/>
        </w:r>
        <w:r w:rsidR="00CC23E4">
          <w:rPr>
            <w:noProof/>
          </w:rPr>
          <w:t>3</w:t>
        </w:r>
        <w:r>
          <w:rPr>
            <w:noProof/>
          </w:rPr>
          <w:fldChar w:fldCharType="end"/>
        </w:r>
      </w:p>
    </w:sdtContent>
  </w:sdt>
  <w:p w:rsidR="00AE701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E0"/>
    <w:rsid w:val="00000B05"/>
    <w:rsid w:val="00021B64"/>
    <w:rsid w:val="00124B58"/>
    <w:rsid w:val="00127CF5"/>
    <w:rsid w:val="00187CEA"/>
    <w:rsid w:val="001F0B5F"/>
    <w:rsid w:val="00264577"/>
    <w:rsid w:val="002826D4"/>
    <w:rsid w:val="00292F1C"/>
    <w:rsid w:val="002D161A"/>
    <w:rsid w:val="002D7D52"/>
    <w:rsid w:val="002E6C28"/>
    <w:rsid w:val="00396D69"/>
    <w:rsid w:val="00397B6F"/>
    <w:rsid w:val="0043456E"/>
    <w:rsid w:val="00446284"/>
    <w:rsid w:val="004471AE"/>
    <w:rsid w:val="0045525A"/>
    <w:rsid w:val="004B42A8"/>
    <w:rsid w:val="004D74B2"/>
    <w:rsid w:val="00541214"/>
    <w:rsid w:val="006337CB"/>
    <w:rsid w:val="006E37CD"/>
    <w:rsid w:val="00790F85"/>
    <w:rsid w:val="00851B9B"/>
    <w:rsid w:val="008A1EAF"/>
    <w:rsid w:val="008E348A"/>
    <w:rsid w:val="008F655A"/>
    <w:rsid w:val="008F6798"/>
    <w:rsid w:val="009019D1"/>
    <w:rsid w:val="0098647F"/>
    <w:rsid w:val="009C6A9C"/>
    <w:rsid w:val="00A06CC9"/>
    <w:rsid w:val="00A41810"/>
    <w:rsid w:val="00A53FBB"/>
    <w:rsid w:val="00A73BE1"/>
    <w:rsid w:val="00A76406"/>
    <w:rsid w:val="00AE701D"/>
    <w:rsid w:val="00AE77B2"/>
    <w:rsid w:val="00B05ED9"/>
    <w:rsid w:val="00B80682"/>
    <w:rsid w:val="00BA3ED9"/>
    <w:rsid w:val="00BA7AE0"/>
    <w:rsid w:val="00C22B2E"/>
    <w:rsid w:val="00CC23E4"/>
    <w:rsid w:val="00CF55BB"/>
    <w:rsid w:val="00D419A9"/>
    <w:rsid w:val="00DD2955"/>
    <w:rsid w:val="00E10139"/>
    <w:rsid w:val="00E553B9"/>
    <w:rsid w:val="00E66847"/>
    <w:rsid w:val="00F00EDF"/>
    <w:rsid w:val="00F13B14"/>
    <w:rsid w:val="00F15D1B"/>
    <w:rsid w:val="00FB0590"/>
    <w:rsid w:val="00FC55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DB35016"/>
  <w15:chartTrackingRefBased/>
  <w15:docId w15:val="{A0438EFA-FC64-4C43-8279-FFC24201F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70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01D"/>
  </w:style>
  <w:style w:type="paragraph" w:styleId="Footer">
    <w:name w:val="footer"/>
    <w:basedOn w:val="Normal"/>
    <w:link w:val="FooterChar"/>
    <w:uiPriority w:val="99"/>
    <w:unhideWhenUsed/>
    <w:rsid w:val="00AE70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0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Pages>
  <Words>405</Words>
  <Characters>2312</Characters>
  <Application>Microsoft Office Word</Application>
  <DocSecurity>0</DocSecurity>
  <Lines>19</Lines>
  <Paragraphs>5</Paragraphs>
  <ScaleCrop>false</ScaleCrop>
  <Company/>
  <LinksUpToDate>false</LinksUpToDate>
  <CharactersWithSpaces>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57</cp:revision>
  <dcterms:created xsi:type="dcterms:W3CDTF">2021-09-09T07:28:00Z</dcterms:created>
  <dcterms:modified xsi:type="dcterms:W3CDTF">2021-09-09T10:04:00Z</dcterms:modified>
</cp:coreProperties>
</file>